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2E" w:rsidRDefault="00057C2E" w:rsidP="00057C2E">
      <w:pPr>
        <w:ind w:firstLine="206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№6</w:t>
      </w:r>
    </w:p>
    <w:p w:rsidR="00057C2E" w:rsidRPr="00D27930" w:rsidRDefault="00057C2E" w:rsidP="00057C2E">
      <w:pPr>
        <w:ind w:firstLine="206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037378">
        <w:rPr>
          <w:rFonts w:ascii="Times New Roman" w:hAnsi="Times New Roman" w:cs="Times New Roman"/>
        </w:rPr>
        <w:t>89</w:t>
      </w:r>
      <w:bookmarkStart w:id="0" w:name="_GoBack"/>
      <w:bookmarkEnd w:id="0"/>
    </w:p>
    <w:p w:rsidR="00057C2E" w:rsidRDefault="00057C2E" w:rsidP="00057C2E">
      <w:pPr>
        <w:autoSpaceDE w:val="0"/>
        <w:autoSpaceDN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D2793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12</w:t>
      </w:r>
      <w:r w:rsidRPr="00D27930">
        <w:rPr>
          <w:rFonts w:ascii="Times New Roman" w:hAnsi="Times New Roman" w:cs="Times New Roman"/>
        </w:rPr>
        <w:t>» февраля 202</w:t>
      </w:r>
      <w:r>
        <w:rPr>
          <w:rFonts w:ascii="Times New Roman" w:hAnsi="Times New Roman" w:cs="Times New Roman"/>
        </w:rPr>
        <w:t>4</w:t>
      </w:r>
      <w:r w:rsidRPr="00D27930">
        <w:rPr>
          <w:rFonts w:ascii="Times New Roman" w:hAnsi="Times New Roman" w:cs="Times New Roman"/>
        </w:rPr>
        <w:t xml:space="preserve"> г.</w:t>
      </w:r>
    </w:p>
    <w:p w:rsidR="00057C2E" w:rsidRPr="00057C2E" w:rsidRDefault="00057C2E" w:rsidP="00057C2E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057C2E" w:rsidRDefault="00057C2E" w:rsidP="00057C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57C2E">
        <w:rPr>
          <w:rFonts w:ascii="Times New Roman" w:hAnsi="Times New Roman"/>
          <w:b/>
          <w:sz w:val="28"/>
          <w:szCs w:val="28"/>
        </w:rPr>
        <w:t>Кодекс</w:t>
      </w:r>
    </w:p>
    <w:p w:rsidR="00057C2E" w:rsidRDefault="00057C2E" w:rsidP="00057C2E">
      <w:pPr>
        <w:pStyle w:val="a4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057C2E">
        <w:rPr>
          <w:rFonts w:ascii="Times New Roman" w:hAnsi="Times New Roman"/>
          <w:b/>
          <w:sz w:val="28"/>
          <w:szCs w:val="28"/>
        </w:rPr>
        <w:t>этики и должностного поведения работников</w:t>
      </w:r>
      <w:r w:rsidRPr="00057C2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7C2E">
        <w:rPr>
          <w:rStyle w:val="a3"/>
          <w:rFonts w:ascii="Times New Roman" w:hAnsi="Times New Roman"/>
          <w:b/>
          <w:i w:val="0"/>
          <w:sz w:val="28"/>
          <w:szCs w:val="28"/>
        </w:rPr>
        <w:t>Ленинградского областного государственного бюджетного учреждения «Ленинградский областной дом-интернат ветеранов войны и труда» (ЛОГБУ «Сланцевский ДИВВиТ»)</w:t>
      </w:r>
    </w:p>
    <w:p w:rsidR="00057C2E" w:rsidRDefault="00057C2E" w:rsidP="00057C2E">
      <w:pPr>
        <w:pStyle w:val="a4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057C2E" w:rsidRPr="00057C2E" w:rsidRDefault="00057C2E" w:rsidP="00057C2E">
      <w:pPr>
        <w:pStyle w:val="a4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057C2E">
        <w:rPr>
          <w:rStyle w:val="a3"/>
          <w:rFonts w:ascii="Times New Roman" w:hAnsi="Times New Roman"/>
          <w:b/>
          <w:i w:val="0"/>
          <w:sz w:val="24"/>
          <w:szCs w:val="24"/>
        </w:rPr>
        <w:t>1. Общие положения</w:t>
      </w:r>
    </w:p>
    <w:p w:rsidR="00057C2E" w:rsidRPr="00057C2E" w:rsidRDefault="00057C2E" w:rsidP="00057C2E">
      <w:pPr>
        <w:ind w:firstLine="567"/>
        <w:jc w:val="both"/>
        <w:rPr>
          <w:rFonts w:ascii="Times New Roman" w:hAnsi="Times New Roman" w:cs="Times New Roman"/>
        </w:rPr>
      </w:pPr>
      <w:r w:rsidRPr="00057C2E">
        <w:rPr>
          <w:rFonts w:ascii="Times New Roman" w:hAnsi="Times New Roman" w:cs="Times New Roman"/>
        </w:rPr>
        <w:t xml:space="preserve">1.1. </w:t>
      </w:r>
      <w:proofErr w:type="gramStart"/>
      <w:r w:rsidRPr="00057C2E">
        <w:rPr>
          <w:rFonts w:ascii="Times New Roman" w:hAnsi="Times New Roman" w:cs="Times New Roman"/>
        </w:rPr>
        <w:t xml:space="preserve">Кодекс этики и должностного поведения работников </w:t>
      </w:r>
      <w:r w:rsidRPr="00057C2E">
        <w:rPr>
          <w:rStyle w:val="a5"/>
          <w:rFonts w:ascii="Times New Roman" w:hAnsi="Times New Roman" w:cs="Times New Roman"/>
          <w:b w:val="0"/>
        </w:rPr>
        <w:t>Ленинградского областного государственного бюджетного учреждения «Ленинградский областной дом-интернат ветеранов войны и труда»</w:t>
      </w:r>
      <w:r w:rsidRPr="00057C2E">
        <w:rPr>
          <w:rFonts w:ascii="Times New Roman" w:hAnsi="Times New Roman" w:cs="Times New Roman"/>
        </w:rPr>
        <w:t xml:space="preserve"> (далее – Кодекс) разработан в соответствии с положениями Конституции Российской Федерации и Федерального закона Российской Федерации от 25 декабря 2008 года № 273-ФЗ «О противодействии коррупции», а также основан на общепризнанных нравственных принципах и нормах российского общества и государства.</w:t>
      </w:r>
      <w:proofErr w:type="gramEnd"/>
    </w:p>
    <w:p w:rsidR="00057C2E" w:rsidRPr="00057C2E" w:rsidRDefault="00057C2E" w:rsidP="00057C2E">
      <w:pPr>
        <w:ind w:firstLine="567"/>
        <w:jc w:val="both"/>
        <w:rPr>
          <w:rFonts w:ascii="Times New Roman" w:hAnsi="Times New Roman" w:cs="Times New Roman"/>
        </w:rPr>
      </w:pPr>
      <w:r w:rsidRPr="00057C2E">
        <w:rPr>
          <w:rFonts w:ascii="Times New Roman" w:hAnsi="Times New Roman" w:cs="Times New Roman"/>
        </w:rPr>
        <w:t>1.2. Кодекс представляет собой свод общих принципов профессиональной этики и основных правил должностного поведения, которыми надлежит руководствоваться работникам</w:t>
      </w:r>
      <w:r w:rsidRPr="00057C2E">
        <w:rPr>
          <w:rStyle w:val="a5"/>
          <w:rFonts w:ascii="Times New Roman" w:hAnsi="Times New Roman" w:cs="Times New Roman"/>
          <w:b w:val="0"/>
        </w:rPr>
        <w:t xml:space="preserve"> Ленинградского областного государственного бюджетного учреждения «Ленинградский областной дом-интернат ветеранов войны и труда»</w:t>
      </w:r>
      <w:r w:rsidRPr="00057C2E">
        <w:rPr>
          <w:rFonts w:ascii="Times New Roman" w:hAnsi="Times New Roman" w:cs="Times New Roman"/>
        </w:rPr>
        <w:t xml:space="preserve"> (далее – Учреждение).</w:t>
      </w:r>
    </w:p>
    <w:p w:rsidR="00057C2E" w:rsidRPr="00057C2E" w:rsidRDefault="00057C2E" w:rsidP="00057C2E">
      <w:pPr>
        <w:ind w:firstLine="567"/>
        <w:jc w:val="both"/>
        <w:rPr>
          <w:rFonts w:ascii="Times New Roman" w:hAnsi="Times New Roman" w:cs="Times New Roman"/>
        </w:rPr>
      </w:pPr>
      <w:r w:rsidRPr="00057C2E">
        <w:rPr>
          <w:rFonts w:ascii="Times New Roman" w:hAnsi="Times New Roman" w:cs="Times New Roman"/>
        </w:rPr>
        <w:t>1.3. При возникновении трудовых отношений между работником и работодателем, работник обязан ознакомиться с настоящим Кодексом и соблюдать его положения в процессе своей трудовой деятельности.</w:t>
      </w:r>
    </w:p>
    <w:p w:rsidR="00057C2E" w:rsidRPr="00057C2E" w:rsidRDefault="00057C2E" w:rsidP="00057C2E">
      <w:pPr>
        <w:ind w:firstLine="567"/>
        <w:jc w:val="both"/>
        <w:rPr>
          <w:rFonts w:ascii="Times New Roman" w:hAnsi="Times New Roman" w:cs="Times New Roman"/>
        </w:rPr>
      </w:pPr>
      <w:r w:rsidRPr="00057C2E">
        <w:rPr>
          <w:rFonts w:ascii="Times New Roman" w:hAnsi="Times New Roman" w:cs="Times New Roman"/>
        </w:rPr>
        <w:t>1.4. Целью Кодекса является установление этических норм и правил должностного поведения работников Учреждения</w:t>
      </w:r>
      <w:r w:rsidRPr="00057C2E">
        <w:rPr>
          <w:rStyle w:val="a5"/>
          <w:rFonts w:ascii="Times New Roman" w:hAnsi="Times New Roman" w:cs="Times New Roman"/>
          <w:b w:val="0"/>
        </w:rPr>
        <w:t xml:space="preserve"> </w:t>
      </w:r>
      <w:r w:rsidRPr="00057C2E">
        <w:rPr>
          <w:rFonts w:ascii="Times New Roman" w:hAnsi="Times New Roman" w:cs="Times New Roman"/>
        </w:rPr>
        <w:t>для повышения эффективности выполнения ими своих трудовых обязанностей, обеспечение единых норм поведения работников Учреждения, а также содействие укреплению их авторитета, повышению доверия граждан и общества к Учреждению.</w:t>
      </w:r>
    </w:p>
    <w:p w:rsidR="00057C2E" w:rsidRPr="00057C2E" w:rsidRDefault="00057C2E" w:rsidP="00057C2E">
      <w:pPr>
        <w:ind w:firstLine="567"/>
        <w:jc w:val="both"/>
        <w:rPr>
          <w:rFonts w:ascii="Times New Roman" w:hAnsi="Times New Roman" w:cs="Times New Roman"/>
        </w:rPr>
      </w:pPr>
      <w:r w:rsidRPr="00057C2E">
        <w:rPr>
          <w:rFonts w:ascii="Times New Roman" w:hAnsi="Times New Roman" w:cs="Times New Roman"/>
        </w:rPr>
        <w:t xml:space="preserve">1.5. Кодекс служит основой для формирования должной морали в сфере социальной защиты и социального обслуживания населения, уважительного отношения к Учреждению в общественном сознании. </w:t>
      </w:r>
    </w:p>
    <w:p w:rsidR="00057C2E" w:rsidRPr="00057C2E" w:rsidRDefault="00057C2E" w:rsidP="00057C2E">
      <w:pPr>
        <w:ind w:firstLine="567"/>
        <w:jc w:val="both"/>
        <w:rPr>
          <w:rFonts w:ascii="Times New Roman" w:hAnsi="Times New Roman" w:cs="Times New Roman"/>
        </w:rPr>
      </w:pPr>
      <w:r w:rsidRPr="00057C2E">
        <w:rPr>
          <w:rFonts w:ascii="Times New Roman" w:hAnsi="Times New Roman" w:cs="Times New Roman"/>
        </w:rPr>
        <w:t>1.6. Знание и соблюдение работниками Учреждения положений Кодекса является одним из приоритетных критериев оценки качества их профессиональной деятельности и должностного поведения.</w:t>
      </w:r>
    </w:p>
    <w:p w:rsidR="00057C2E" w:rsidRPr="00057C2E" w:rsidRDefault="00057C2E" w:rsidP="00057C2E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</w:rPr>
      </w:pPr>
      <w:r w:rsidRPr="00057C2E">
        <w:rPr>
          <w:rStyle w:val="a5"/>
          <w:rFonts w:ascii="Times New Roman" w:hAnsi="Times New Roman" w:cs="Times New Roman"/>
        </w:rPr>
        <w:t>2. Основные принципы и правила должностного поведения</w:t>
      </w:r>
      <w:r w:rsidRPr="00057C2E">
        <w:rPr>
          <w:rStyle w:val="a5"/>
          <w:rFonts w:ascii="Times New Roman" w:hAnsi="Times New Roman" w:cs="Times New Roman"/>
          <w:b w:val="0"/>
        </w:rPr>
        <w:t xml:space="preserve"> </w:t>
      </w:r>
      <w:r w:rsidRPr="00057C2E">
        <w:rPr>
          <w:rFonts w:ascii="Times New Roman" w:hAnsi="Times New Roman" w:cs="Times New Roman"/>
          <w:b/>
        </w:rPr>
        <w:t>работников Учреждения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2. Основные принципы и правила должностного поведения работников </w:t>
      </w:r>
      <w:r>
        <w:t>Учреждения</w:t>
      </w:r>
      <w:r w:rsidRPr="00057C2E">
        <w:t xml:space="preserve">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2.1. Принципы и правила должностного поведения работников государственных организаций производны от принципов и правил поведения, установленных для государственных гражданских служащих органов исполнительной власти Ленинградской области в соответствии с действующим федеральным и областным законодательством.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2.2. Работники </w:t>
      </w:r>
      <w:r>
        <w:t>Учреждения</w:t>
      </w:r>
      <w:r w:rsidRPr="00057C2E">
        <w:t xml:space="preserve"> при исполнении своих трудовых обязанностей или в связи с ними: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2.2.1. Призваны: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исполнять трудовые обязанности добросовестно и на высоком профессиональном уровне в целях обеспечения эффективной работы </w:t>
      </w:r>
      <w:r>
        <w:t>Учреждения</w:t>
      </w:r>
      <w:r w:rsidRPr="00057C2E">
        <w:t xml:space="preserve">; </w:t>
      </w:r>
    </w:p>
    <w:p w:rsidR="00057C2E" w:rsidRPr="00057C2E" w:rsidRDefault="00057C2E" w:rsidP="00057C2E">
      <w:pPr>
        <w:pStyle w:val="Default"/>
        <w:ind w:firstLine="567"/>
        <w:jc w:val="both"/>
      </w:pPr>
      <w:proofErr w:type="gramStart"/>
      <w:r w:rsidRPr="00057C2E">
        <w:t>осуществлять свои трудовые обязанности</w:t>
      </w:r>
      <w:proofErr w:type="gramEnd"/>
      <w:r w:rsidRPr="00057C2E">
        <w:t xml:space="preserve"> в пределах уставной деятельности </w:t>
      </w:r>
      <w:r>
        <w:t>Учреждения</w:t>
      </w:r>
      <w:r w:rsidRPr="00057C2E">
        <w:t xml:space="preserve">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 а также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lastRenderedPageBreak/>
        <w:t xml:space="preserve">соблюдать беспристрастность, исключающую возможность влияния личной заинтересованности на исполнение трудовых обязанностей;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соблюдать этические правила должностного поведения работников государственных организаций, установленные в Типовом кодексе; </w:t>
      </w:r>
    </w:p>
    <w:p w:rsidR="00057C2E" w:rsidRPr="00057C2E" w:rsidRDefault="00057C2E" w:rsidP="00057C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7C2E">
        <w:rPr>
          <w:rFonts w:ascii="Times New Roman" w:hAnsi="Times New Roman"/>
          <w:sz w:val="24"/>
          <w:szCs w:val="24"/>
        </w:rPr>
        <w:t>проявлять корректность и внимательность при общении с гражданами, представителями государственных (муниципальных) органов и организаций;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воздерживаться от поведения, которое могло бы вызвать сомнение в добросовестном исполнении ими своих трудовых обязанностей, а также избегать конфликтных ситуаций, способных нанести ущерб авторитету государственной организации;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стремиться к обеспечению как можно более эффективного распоряжения ресурсами, находящимися в сфере ответственности работника государственной организации.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2.2.2. </w:t>
      </w:r>
      <w:proofErr w:type="gramStart"/>
      <w:r w:rsidRPr="00057C2E">
        <w:t xml:space="preserve">Обязаны соблюдать Конституцию Российской Федерации, федеральные и областные законы иные федеральные и областные правовые акты, в том числе не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  <w:proofErr w:type="gramEnd"/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2.2.3. Обязаны противодействовать проявлениям коррупции в государственной организации и принимать меры по ее профилактике в порядке, установленном законодательством Российской Федерации, в том числе: </w:t>
      </w:r>
    </w:p>
    <w:p w:rsidR="00057C2E" w:rsidRPr="00057C2E" w:rsidRDefault="00057C2E" w:rsidP="00057C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7C2E">
        <w:rPr>
          <w:rFonts w:ascii="Times New Roman" w:hAnsi="Times New Roman"/>
          <w:sz w:val="24"/>
          <w:szCs w:val="24"/>
        </w:rPr>
        <w:t>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не допускать личную заинтересованность, которая приводит или может привести к конфликту интересов;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принимать меры по недопущению любой возможности возникновения конфликта интересов, а также по урегулированию конфликта интересов, а при ее возникновении уведомлять об этом руководителя организации незамедлительно (как только станет известно об этом работнику);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не получать в связи с исполнением трудовых обязанностей вознаграждения от граждан и организаций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уведомлять руководителя государственной организации,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исполнять иные обязанности, предусмотренные законодательством в сфере противодействия коррупции. </w:t>
      </w:r>
    </w:p>
    <w:p w:rsidR="00057C2E" w:rsidRPr="00057C2E" w:rsidRDefault="00057C2E" w:rsidP="00057C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7C2E">
        <w:rPr>
          <w:rFonts w:ascii="Times New Roman" w:hAnsi="Times New Roman"/>
          <w:sz w:val="24"/>
          <w:szCs w:val="24"/>
        </w:rPr>
        <w:t xml:space="preserve">2.2.4. Обязаны принимать соответствующие меры по обеспечению безопасности и конфиденциальности информации, за несанкционированное разглашение которой предусмотрена ответственность, и (или) которая стала известна им в связи с исполнением трудовых обязанностей. </w:t>
      </w:r>
    </w:p>
    <w:p w:rsidR="00057C2E" w:rsidRPr="00057C2E" w:rsidRDefault="00057C2E" w:rsidP="00057C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7C2E">
        <w:rPr>
          <w:rFonts w:ascii="Times New Roman" w:hAnsi="Times New Roman"/>
          <w:sz w:val="24"/>
          <w:szCs w:val="24"/>
        </w:rPr>
        <w:t xml:space="preserve">2.3. Работники </w:t>
      </w:r>
      <w:r>
        <w:rPr>
          <w:rFonts w:ascii="Times New Roman" w:hAnsi="Times New Roman"/>
          <w:sz w:val="24"/>
          <w:szCs w:val="24"/>
        </w:rPr>
        <w:t>Учреждения</w:t>
      </w:r>
      <w:r w:rsidRPr="00057C2E">
        <w:rPr>
          <w:rFonts w:ascii="Times New Roman" w:hAnsi="Times New Roman"/>
          <w:sz w:val="24"/>
          <w:szCs w:val="24"/>
        </w:rPr>
        <w:t>, наделенные организационно-распорядительными полномочиями по отношению к другим работникам этой организации (далее – подчиненные):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2.3.1. Должны быть для подчиненных образцом профессионализма, положительной репутации, способствовать формированию в государственной организации благоприятного для эффективной работы морально-психологического климата.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2.3.2. Призваны: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принимать меры по предотвращению и урегулированию конфликта интересов;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принимать меры по предупреждению коррупции;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не допускать случаев принуждения своих подчиненных к участию в деятельности политических партий, иных общественных объединений.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lastRenderedPageBreak/>
        <w:t xml:space="preserve">2.3.3. Должны принимать меры к тому, чтобы их подчиненные не допускали коррупционно опасного поведения, личным поведением подавать пример честности, беспристрастности и справедливости. </w:t>
      </w:r>
    </w:p>
    <w:p w:rsidR="00057C2E" w:rsidRPr="00057C2E" w:rsidRDefault="00057C2E" w:rsidP="00057C2E">
      <w:pPr>
        <w:pStyle w:val="Default"/>
        <w:spacing w:before="120" w:after="120"/>
        <w:ind w:firstLine="567"/>
        <w:jc w:val="both"/>
        <w:rPr>
          <w:b/>
        </w:rPr>
      </w:pPr>
      <w:r w:rsidRPr="00057C2E">
        <w:rPr>
          <w:b/>
        </w:rPr>
        <w:t xml:space="preserve">3. Этические правила должностного поведения работников </w:t>
      </w:r>
      <w:r>
        <w:rPr>
          <w:b/>
        </w:rPr>
        <w:t>Учреждения</w:t>
      </w:r>
      <w:r w:rsidRPr="00057C2E">
        <w:rPr>
          <w:b/>
        </w:rPr>
        <w:t xml:space="preserve"> </w:t>
      </w:r>
    </w:p>
    <w:p w:rsidR="00057C2E" w:rsidRPr="00057C2E" w:rsidRDefault="00057C2E" w:rsidP="00057C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7C2E">
        <w:rPr>
          <w:rFonts w:ascii="Times New Roman" w:hAnsi="Times New Roman"/>
          <w:sz w:val="24"/>
          <w:szCs w:val="24"/>
        </w:rPr>
        <w:t xml:space="preserve">3.1. В должностном поведении работник </w:t>
      </w:r>
      <w:r>
        <w:rPr>
          <w:rFonts w:ascii="Times New Roman" w:hAnsi="Times New Roman"/>
          <w:sz w:val="24"/>
          <w:szCs w:val="24"/>
        </w:rPr>
        <w:t>Учреждения</w:t>
      </w:r>
      <w:r w:rsidRPr="00057C2E">
        <w:rPr>
          <w:rFonts w:ascii="Times New Roman" w:hAnsi="Times New Roman"/>
          <w:sz w:val="24"/>
          <w:szCs w:val="24"/>
        </w:rPr>
        <w:t>: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3.1.1. Исходить из конституционных положений о том, что человек, его права и свободы являются высшей ценностью.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3.1.2. Воздерживаться: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от грубости, проявлений пренебрежительного тона, заносчивости, предвзятых замечаний, предъявления неправомерных требований, незаслуженных обвинений;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от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3.2. При взаимодействии с гражданами и обществом, представителями государственных (муниципальных) органов и организаций, работник </w:t>
      </w:r>
      <w:r>
        <w:t>Учреждения</w:t>
      </w:r>
      <w:r w:rsidRPr="00057C2E">
        <w:t xml:space="preserve"> обязан действовать в рамках действующего законодательства, при этом ему следует: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государственного (муниципального) органа, организации), внимательно выслушивать и не перебивать собеседника в процессе разговора;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излагать свои мысли четко, аргументированно и в убедительной форме;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выстраивать беседу в конструктивном направлении. </w:t>
      </w:r>
    </w:p>
    <w:p w:rsidR="00057C2E" w:rsidRPr="00057C2E" w:rsidRDefault="00057C2E" w:rsidP="00057C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7C2E">
        <w:rPr>
          <w:rFonts w:ascii="Times New Roman" w:hAnsi="Times New Roman"/>
          <w:sz w:val="24"/>
          <w:szCs w:val="24"/>
        </w:rPr>
        <w:t xml:space="preserve">3.3. Работник государственной организации должен способствовать установлению в коллективе деловых взаимоотношений и конструктивного сотрудничества, в </w:t>
      </w:r>
      <w:proofErr w:type="gramStart"/>
      <w:r w:rsidRPr="00057C2E">
        <w:rPr>
          <w:rFonts w:ascii="Times New Roman" w:hAnsi="Times New Roman"/>
          <w:sz w:val="24"/>
          <w:szCs w:val="24"/>
        </w:rPr>
        <w:t>связи</w:t>
      </w:r>
      <w:proofErr w:type="gramEnd"/>
      <w:r w:rsidRPr="00057C2E">
        <w:rPr>
          <w:rFonts w:ascii="Times New Roman" w:hAnsi="Times New Roman"/>
          <w:sz w:val="24"/>
          <w:szCs w:val="24"/>
        </w:rPr>
        <w:t xml:space="preserve"> с чем при взаимодействии с коллегами ему следует: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оказывать коллегам профессиональную поддержку и содействие;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 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должностную субординацию. </w:t>
      </w:r>
    </w:p>
    <w:p w:rsidR="00057C2E" w:rsidRPr="00057C2E" w:rsidRDefault="00057C2E" w:rsidP="00057C2E">
      <w:pPr>
        <w:pStyle w:val="Default"/>
        <w:spacing w:before="120" w:after="120"/>
        <w:ind w:firstLine="567"/>
        <w:jc w:val="both"/>
        <w:rPr>
          <w:b/>
        </w:rPr>
      </w:pPr>
      <w:r w:rsidRPr="00057C2E">
        <w:rPr>
          <w:b/>
        </w:rPr>
        <w:t xml:space="preserve">4. Требования к внешнему виду работников </w:t>
      </w:r>
      <w:r>
        <w:rPr>
          <w:b/>
        </w:rPr>
        <w:t>Учреждения</w:t>
      </w:r>
    </w:p>
    <w:p w:rsidR="00057C2E" w:rsidRPr="00057C2E" w:rsidRDefault="00057C2E" w:rsidP="00057C2E">
      <w:pPr>
        <w:pStyle w:val="Default"/>
        <w:ind w:firstLine="567"/>
        <w:jc w:val="both"/>
      </w:pPr>
      <w:r w:rsidRPr="00057C2E">
        <w:t xml:space="preserve">Внешний вид работников </w:t>
      </w:r>
      <w:r>
        <w:t>Учреждения</w:t>
      </w:r>
      <w:r w:rsidRPr="00057C2E">
        <w:t xml:space="preserve"> при исполнении ими трудовых обязанностей должен соответствовать условиям работы и формату мероприятия, а также способствовать уважительному отношению граждан и общества к государственным организациям. </w:t>
      </w:r>
    </w:p>
    <w:p w:rsidR="00057C2E" w:rsidRPr="00CB1A41" w:rsidRDefault="00CB1A41" w:rsidP="00CB1A41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 w:rsidRPr="00CB1A41">
        <w:rPr>
          <w:rFonts w:ascii="Times New Roman" w:hAnsi="Times New Roman" w:cs="Times New Roman"/>
          <w:b/>
        </w:rPr>
        <w:t>5</w:t>
      </w:r>
      <w:r w:rsidR="00057C2E" w:rsidRPr="00CB1A41">
        <w:rPr>
          <w:rFonts w:ascii="Times New Roman" w:hAnsi="Times New Roman" w:cs="Times New Roman"/>
          <w:b/>
        </w:rPr>
        <w:t>. Ответственность за нарушение Кодекса</w:t>
      </w:r>
    </w:p>
    <w:p w:rsidR="00057C2E" w:rsidRPr="00057C2E" w:rsidRDefault="00CB1A41" w:rsidP="00057C2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7C2E" w:rsidRPr="00057C2E">
        <w:rPr>
          <w:rFonts w:ascii="Times New Roman" w:hAnsi="Times New Roman" w:cs="Times New Roman"/>
        </w:rPr>
        <w:t>.1. Нарушение работником Учреждения положений Кодекса подлежит обсуждению на собрании трудового коллектива учреждения (общем собрании или собрании коллектива отдельно по отделениям).</w:t>
      </w:r>
    </w:p>
    <w:p w:rsidR="00057C2E" w:rsidRPr="00057C2E" w:rsidRDefault="00CB1A41" w:rsidP="00057C2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7C2E" w:rsidRPr="00057C2E">
        <w:rPr>
          <w:rFonts w:ascii="Times New Roman" w:hAnsi="Times New Roman" w:cs="Times New Roman"/>
        </w:rPr>
        <w:t>.2. Коллектив Учреждения во взаимодействии с администрацией Учреждения исследует факты несоблюдения требований к служебному поведению работника Учреждения, вносит предложения по защите прав и интересов получателей социальных услуг, а при необходимости выступает с предложением о наложении на работника дисциплинарного взыскания. Решения собрания трудового коллектива учитываются при проведении аттестации, в продвижении по работе и поощрениях соответствующего работника.</w:t>
      </w:r>
    </w:p>
    <w:p w:rsidR="00057C2E" w:rsidRPr="00057C2E" w:rsidRDefault="00057C2E" w:rsidP="00057C2E">
      <w:pPr>
        <w:pStyle w:val="a4"/>
        <w:ind w:firstLine="567"/>
        <w:jc w:val="center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sectPr w:rsidR="00057C2E" w:rsidRPr="00057C2E" w:rsidSect="00CB1A4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C2E"/>
    <w:rsid w:val="00037378"/>
    <w:rsid w:val="00057C2E"/>
    <w:rsid w:val="008B3D7B"/>
    <w:rsid w:val="00C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C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7C2E"/>
    <w:rPr>
      <w:i/>
      <w:iCs/>
    </w:rPr>
  </w:style>
  <w:style w:type="paragraph" w:styleId="a4">
    <w:name w:val="No Spacing"/>
    <w:uiPriority w:val="1"/>
    <w:qFormat/>
    <w:rsid w:val="00057C2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057C2E"/>
    <w:rPr>
      <w:b/>
      <w:bCs/>
    </w:rPr>
  </w:style>
  <w:style w:type="paragraph" w:customStyle="1" w:styleId="Default">
    <w:name w:val="Default"/>
    <w:rsid w:val="00057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2024-02-13T06:39:00Z</cp:lastPrinted>
  <dcterms:created xsi:type="dcterms:W3CDTF">2024-02-13T06:20:00Z</dcterms:created>
  <dcterms:modified xsi:type="dcterms:W3CDTF">2024-03-21T16:34:00Z</dcterms:modified>
</cp:coreProperties>
</file>