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0B" w:rsidRPr="005B257A" w:rsidRDefault="0075390B" w:rsidP="007539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2) </w:t>
      </w:r>
      <w:r w:rsidRPr="005B257A">
        <w:rPr>
          <w:color w:val="000000" w:themeColor="text1"/>
          <w:spacing w:val="2"/>
          <w:sz w:val="28"/>
          <w:szCs w:val="28"/>
        </w:rPr>
        <w:t>Об оказании бесплатной юридической помощи на территории Ленинградской области (с изменениями на 23 июля 2019 года)</w:t>
      </w:r>
    </w:p>
    <w:p w:rsidR="0075390B" w:rsidRPr="005B257A" w:rsidRDefault="0075390B" w:rsidP="007539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B257A">
        <w:rPr>
          <w:color w:val="000000" w:themeColor="text1"/>
          <w:spacing w:val="2"/>
          <w:sz w:val="28"/>
          <w:szCs w:val="28"/>
        </w:rPr>
        <w:t>ПРАВИТЕЛЬСТВО ЛЕНИНГРАДСКОЙ ОБЛАСТИ</w:t>
      </w:r>
    </w:p>
    <w:p w:rsidR="0075390B" w:rsidRPr="005B257A" w:rsidRDefault="0075390B" w:rsidP="007539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B257A">
        <w:rPr>
          <w:color w:val="000000" w:themeColor="text1"/>
          <w:spacing w:val="2"/>
          <w:sz w:val="28"/>
          <w:szCs w:val="28"/>
        </w:rPr>
        <w:t>ПОСТАНОВЛЕНИЕ</w:t>
      </w:r>
    </w:p>
    <w:p w:rsidR="0075390B" w:rsidRPr="005B257A" w:rsidRDefault="0075390B" w:rsidP="007539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B257A">
        <w:rPr>
          <w:color w:val="000000" w:themeColor="text1"/>
          <w:spacing w:val="2"/>
          <w:sz w:val="28"/>
          <w:szCs w:val="28"/>
        </w:rPr>
        <w:t>от 7 марта 2013 года N 65</w:t>
      </w:r>
    </w:p>
    <w:p w:rsidR="0075390B" w:rsidRPr="0075390B" w:rsidRDefault="0075390B" w:rsidP="0075390B">
      <w:pPr>
        <w:pStyle w:val="headertext"/>
        <w:shd w:val="clear" w:color="auto" w:fill="FFFFFF"/>
        <w:spacing w:before="143" w:beforeAutospacing="0" w:after="71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Об оказании бесплатной юридической помощи на территории Ленинградской области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(с изменениями на 23 июля 2019 года)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_________________________________________________________________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В целях реализации </w:t>
      </w:r>
      <w:hyperlink r:id="rId4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Федерального закона от 21 ноября 2011 года N 324-ФЗ "О бесплатной юридической помощи в Российской Федерации"</w:t>
        </w:r>
      </w:hyperlink>
      <w:r w:rsidRPr="0075390B">
        <w:rPr>
          <w:color w:val="000000" w:themeColor="text1"/>
          <w:spacing w:val="2"/>
          <w:sz w:val="28"/>
          <w:szCs w:val="28"/>
        </w:rPr>
        <w:t>, в соответствии с </w:t>
      </w:r>
      <w:hyperlink r:id="rId5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пунктами 2</w:t>
        </w:r>
      </w:hyperlink>
      <w:r w:rsidRPr="0075390B">
        <w:rPr>
          <w:color w:val="000000" w:themeColor="text1"/>
          <w:spacing w:val="2"/>
          <w:sz w:val="28"/>
          <w:szCs w:val="28"/>
        </w:rPr>
        <w:t>, </w:t>
      </w:r>
      <w:hyperlink r:id="rId6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4</w:t>
        </w:r>
      </w:hyperlink>
      <w:r w:rsidRPr="0075390B">
        <w:rPr>
          <w:color w:val="000000" w:themeColor="text1"/>
          <w:spacing w:val="2"/>
          <w:sz w:val="28"/>
          <w:szCs w:val="28"/>
        </w:rPr>
        <w:t> и </w:t>
      </w:r>
      <w:hyperlink r:id="rId7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5 части 2 статьи 2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75390B">
        <w:rPr>
          <w:color w:val="000000" w:themeColor="text1"/>
          <w:spacing w:val="2"/>
          <w:sz w:val="28"/>
          <w:szCs w:val="28"/>
        </w:rPr>
        <w:t>Правительство Ленинградской области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75390B">
        <w:rPr>
          <w:color w:val="000000" w:themeColor="text1"/>
          <w:spacing w:val="2"/>
          <w:sz w:val="28"/>
          <w:szCs w:val="28"/>
        </w:rPr>
        <w:t>постановляет: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1. Утвердить Состав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 xml:space="preserve">2. Утвердить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размер оплаты труда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 xml:space="preserve">3.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Утвердить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>, и компенсации их расходов на оказание бесплатной юридической помощи согласно приложению 3.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4. Руководителям органов исполнительной власти Ленинградской области, указанных в приложении 1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lastRenderedPageBreak/>
        <w:t xml:space="preserve">4.1. Представить Губернатору Ленинградской области проекты постановлений Правительства Ленинградской области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о внесении изменений в положения об органах исполнительной власти в целях установления полномочий по оказанию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(Пункт в редакции, введенной в действие </w:t>
      </w:r>
      <w:hyperlink r:id="rId8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28 августа 2013 года N 271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4.2.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4.3.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(Пункт в редакции, введенной в действие </w:t>
      </w:r>
      <w:hyperlink r:id="rId9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28 августа 2013 года N 271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5. Признать утратившими силу: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hyperlink r:id="rId10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</w:t>
        </w:r>
      </w:hyperlink>
      <w:r w:rsidRPr="0075390B">
        <w:rPr>
          <w:color w:val="000000" w:themeColor="text1"/>
          <w:spacing w:val="2"/>
          <w:sz w:val="28"/>
          <w:szCs w:val="28"/>
        </w:rPr>
        <w:t>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hyperlink r:id="rId11" w:history="1">
        <w:proofErr w:type="gramStart"/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  </w:r>
        <w:proofErr w:type="gramEnd"/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на территории Ленинградской области"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6. Настоящее постановление вступает в силу по истечении десяти дней со дня его официального опубликования.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lastRenderedPageBreak/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Первый вице-губернатор</w:t>
      </w:r>
      <w:r w:rsidRPr="0075390B">
        <w:rPr>
          <w:color w:val="000000" w:themeColor="text1"/>
          <w:spacing w:val="2"/>
          <w:sz w:val="28"/>
          <w:szCs w:val="28"/>
        </w:rPr>
        <w:br/>
        <w:t>Ленинградской области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К.Патраев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2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75390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Приложение 1. Состав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...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Приложение 1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УТВЕРЖДЕН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  <w:t>постановлением Правительства</w:t>
      </w:r>
      <w:r w:rsidRPr="0075390B">
        <w:rPr>
          <w:color w:val="000000" w:themeColor="text1"/>
          <w:spacing w:val="2"/>
          <w:sz w:val="28"/>
          <w:szCs w:val="28"/>
        </w:rPr>
        <w:br/>
        <w:t>Ленинградской области</w:t>
      </w:r>
      <w:r w:rsidRPr="0075390B">
        <w:rPr>
          <w:color w:val="000000" w:themeColor="text1"/>
          <w:spacing w:val="2"/>
          <w:sz w:val="28"/>
          <w:szCs w:val="28"/>
        </w:rPr>
        <w:br/>
        <w:t>от 7 марта 2013 года N 65</w:t>
      </w:r>
    </w:p>
    <w:p w:rsidR="0075390B" w:rsidRPr="0075390B" w:rsidRDefault="0075390B" w:rsidP="007539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     </w:t>
      </w:r>
      <w:r w:rsidRPr="0075390B">
        <w:rPr>
          <w:color w:val="000000" w:themeColor="text1"/>
          <w:spacing w:val="2"/>
          <w:sz w:val="28"/>
          <w:szCs w:val="28"/>
        </w:rPr>
        <w:br/>
        <w:t>Состав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(с изменениями на 23 июля 2019 года)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аппарат Губернатора и Правительства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правового обеспечения Ленинградской области;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(Абзац в редакции, введенной в действие с 6 июня 2016 года </w:t>
      </w:r>
      <w:hyperlink r:id="rId12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30 мая 2016 года N 169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 xml:space="preserve">комитет по местному самоуправлению, межнациональным и </w:t>
      </w:r>
      <w:r w:rsidRPr="0075390B">
        <w:rPr>
          <w:color w:val="000000" w:themeColor="text1"/>
          <w:spacing w:val="2"/>
          <w:sz w:val="28"/>
          <w:szCs w:val="28"/>
        </w:rPr>
        <w:lastRenderedPageBreak/>
        <w:t>межконфессиональным отношениям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финансов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строительству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дорожному хозяйству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экономического развития и инвестиционной деятельности Ленинградской области;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комитет по развитию малого, среднего бизнеса и потребительского рынка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общего и профессионального образования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 xml:space="preserve">комитет по агропромышленному и 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рыбохозяйственному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 xml:space="preserve"> комплексу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природным ресурсам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жилищно-коммунальному хозяйству и транспорту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топливно-энергетическому комплексу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внешним связям Ленинградской области;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цифрового развития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  <w:t>(Абзац в редакции, введенной в действие с 22 мая 2019 года </w:t>
      </w:r>
      <w:hyperlink r:id="rId13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14 мая 2019 года N 216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правопорядка и безопасности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государственного экологического надзора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административного управления и протокола Губернатора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  <w:t>(Абзац в редакции, введенной в действие с 25 апреля 2016 года </w:t>
      </w:r>
      <w:hyperlink r:id="rId14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18 апреля 2016 года N 110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молодежной политике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lastRenderedPageBreak/>
        <w:t>Комитет по печати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  <w:t>(Абзац в редакции, введенной в действие с 29 июля 2019 года </w:t>
      </w:r>
      <w:hyperlink r:id="rId15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23 июля 2019 года N 344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Ленинградский областной комитет по управлению государственным имуществом;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градостроительной политики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(Абзац в редакции, введенной в действие с 29 июля 2019 года </w:t>
      </w:r>
      <w:hyperlink r:id="rId16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22 июля 2019 года N 340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государственного строительного надзора и государственной экспертизы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государственного заказа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государственного жилищного надзора и контроля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труду и занятости населения Ленинградской области;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комитет по тарифам и ценовой политике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здравоохранению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культуре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физической культуре и спорту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комитет по охране, контролю и регулированию использования объектов животного мира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Архивное управление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управление делами Правительства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Управление ветеринарии Ленинградской области;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управление Ленинградской области по государственному техническому надзору и контролю;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управление записи актов гражданского состояния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lastRenderedPageBreak/>
        <w:t>комитет государственного финансового контроля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Управление пресс-службы Губернатора и Правительства Ленинградской области;</w:t>
      </w:r>
      <w:r w:rsidRPr="0075390B">
        <w:rPr>
          <w:color w:val="000000" w:themeColor="text1"/>
          <w:spacing w:val="2"/>
          <w:sz w:val="28"/>
          <w:szCs w:val="28"/>
        </w:rPr>
        <w:br/>
        <w:t>(Абзац дополнительно включен 13 мая 2019 года </w:t>
      </w:r>
      <w:hyperlink r:id="rId17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7 мая 2019 года N 198</w:t>
        </w:r>
      </w:hyperlink>
      <w:r w:rsidRPr="0075390B">
        <w:rPr>
          <w:color w:val="000000" w:themeColor="text1"/>
          <w:spacing w:val="2"/>
          <w:sz w:val="28"/>
          <w:szCs w:val="28"/>
        </w:rPr>
        <w:t>)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Управление общественных коммуникаций Ленинградской области.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(Абзац дополнительно включен с 24 июня 2019 года </w:t>
      </w:r>
      <w:hyperlink r:id="rId18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19 июня 2019 года N 281</w:t>
        </w:r>
      </w:hyperlink>
      <w:r w:rsidRPr="0075390B">
        <w:rPr>
          <w:color w:val="000000" w:themeColor="text1"/>
          <w:spacing w:val="2"/>
          <w:sz w:val="28"/>
          <w:szCs w:val="28"/>
        </w:rPr>
        <w:t>)</w:t>
      </w:r>
      <w:r w:rsidRPr="0075390B">
        <w:rPr>
          <w:color w:val="000000" w:themeColor="text1"/>
          <w:spacing w:val="2"/>
          <w:sz w:val="28"/>
          <w:szCs w:val="28"/>
        </w:rPr>
        <w:br/>
        <w:t>(Пункт в редакции, введенной в действие с 1 января 2016 года </w:t>
      </w:r>
      <w:hyperlink r:id="rId19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26 октября 2015 года N 412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 xml:space="preserve">4.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области.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(Пункт в редакции, введенной в действие с 1 января 2016 года </w:t>
      </w:r>
      <w:hyperlink r:id="rId20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26 октября 2015 года N 412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2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75390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lastRenderedPageBreak/>
        <w:t xml:space="preserve">Приложение 2. </w:t>
      </w:r>
      <w:proofErr w:type="gramStart"/>
      <w:r w:rsidRPr="0075390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Размер оплаты труда</w:t>
      </w:r>
      <w:proofErr w:type="gramEnd"/>
      <w:r w:rsidRPr="0075390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адвокатов, оказывающих бесплатную юридическую помощь гражданам в рамках государственной системы бесплатной юридической помощи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Приложение 2</w:t>
      </w:r>
      <w:r w:rsidRPr="0075390B">
        <w:rPr>
          <w:color w:val="000000" w:themeColor="text1"/>
          <w:spacing w:val="2"/>
          <w:sz w:val="28"/>
          <w:szCs w:val="28"/>
        </w:rPr>
        <w:br/>
        <w:t>(В редакции, введенной</w:t>
      </w:r>
      <w:r w:rsidRPr="0075390B">
        <w:rPr>
          <w:color w:val="000000" w:themeColor="text1"/>
          <w:spacing w:val="2"/>
          <w:sz w:val="28"/>
          <w:szCs w:val="28"/>
        </w:rPr>
        <w:br/>
        <w:t>в действие с 7 мая 2015 года</w:t>
      </w:r>
      <w:r w:rsidRPr="0075390B">
        <w:rPr>
          <w:color w:val="000000" w:themeColor="text1"/>
          <w:spacing w:val="2"/>
          <w:sz w:val="28"/>
          <w:szCs w:val="28"/>
        </w:rPr>
        <w:br/>
      </w:r>
      <w:hyperlink r:id="rId21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</w:t>
        </w:r>
        <w:r w:rsidRPr="0075390B">
          <w:rPr>
            <w:color w:val="000000" w:themeColor="text1"/>
            <w:spacing w:val="2"/>
            <w:sz w:val="28"/>
            <w:szCs w:val="28"/>
          </w:rPr>
          <w:br/>
        </w:r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Ленинградской области</w:t>
        </w:r>
        <w:r w:rsidRPr="0075390B">
          <w:rPr>
            <w:color w:val="000000" w:themeColor="text1"/>
            <w:spacing w:val="2"/>
            <w:sz w:val="28"/>
            <w:szCs w:val="28"/>
          </w:rPr>
          <w:br/>
        </w:r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от 24 апреля 2015 года N 127</w:t>
        </w:r>
      </w:hyperlink>
      <w:r w:rsidRPr="0075390B">
        <w:rPr>
          <w:color w:val="000000" w:themeColor="text1"/>
          <w:spacing w:val="2"/>
          <w:sz w:val="28"/>
          <w:szCs w:val="28"/>
        </w:rPr>
        <w:t>. -</w:t>
      </w:r>
      <w:r w:rsidRPr="0075390B">
        <w:rPr>
          <w:color w:val="000000" w:themeColor="text1"/>
          <w:spacing w:val="2"/>
          <w:sz w:val="28"/>
          <w:szCs w:val="28"/>
        </w:rPr>
        <w:br/>
        <w:t>См. </w:t>
      </w:r>
      <w:hyperlink r:id="rId22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предыдущую редакцию</w:t>
        </w:r>
      </w:hyperlink>
      <w:r w:rsidRPr="0075390B">
        <w:rPr>
          <w:color w:val="000000" w:themeColor="text1"/>
          <w:spacing w:val="2"/>
          <w:sz w:val="28"/>
          <w:szCs w:val="28"/>
        </w:rPr>
        <w:t>)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УТВЕРЖДЕН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  <w:t>постановлением Правительства</w:t>
      </w:r>
      <w:r w:rsidRPr="0075390B">
        <w:rPr>
          <w:color w:val="000000" w:themeColor="text1"/>
          <w:spacing w:val="2"/>
          <w:sz w:val="28"/>
          <w:szCs w:val="28"/>
        </w:rPr>
        <w:br/>
        <w:t>Ленинградской области</w:t>
      </w:r>
      <w:r w:rsidRPr="0075390B">
        <w:rPr>
          <w:color w:val="000000" w:themeColor="text1"/>
          <w:spacing w:val="2"/>
          <w:sz w:val="28"/>
          <w:szCs w:val="28"/>
        </w:rPr>
        <w:br/>
        <w:t>от 7 марта 2013 года N 65</w:t>
      </w:r>
    </w:p>
    <w:p w:rsidR="0075390B" w:rsidRPr="0075390B" w:rsidRDefault="0075390B" w:rsidP="007539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     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Размер оплаты труда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адвокатов, оказывающих бесплатную юридическую помощь гражданам в рамках государственной системы бесплатной юридической помощи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4"/>
        <w:gridCol w:w="2474"/>
        <w:gridCol w:w="2107"/>
      </w:tblGrid>
      <w:tr w:rsidR="0075390B" w:rsidRPr="0075390B" w:rsidTr="00281A7F">
        <w:trPr>
          <w:trHeight w:val="15"/>
        </w:trPr>
        <w:tc>
          <w:tcPr>
            <w:tcW w:w="6098" w:type="dxa"/>
            <w:hideMark/>
          </w:tcPr>
          <w:p w:rsidR="0075390B" w:rsidRPr="0075390B" w:rsidRDefault="0075390B" w:rsidP="00281A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75390B" w:rsidRPr="0075390B" w:rsidRDefault="0075390B" w:rsidP="00281A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75390B" w:rsidRPr="0075390B" w:rsidRDefault="0075390B" w:rsidP="00281A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90B" w:rsidRPr="0075390B" w:rsidTr="00281A7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Вид бесплатной юридической помощи (код)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Единица исчисления стоимости юридической помощи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Размер оплаты одной единицы юридической помощи (</w:t>
            </w:r>
            <w:proofErr w:type="spellStart"/>
            <w:r w:rsidRPr="0075390B">
              <w:rPr>
                <w:color w:val="000000" w:themeColor="text1"/>
                <w:sz w:val="28"/>
                <w:szCs w:val="28"/>
              </w:rPr>
              <w:t>Un</w:t>
            </w:r>
            <w:proofErr w:type="spellEnd"/>
            <w:r w:rsidRPr="0075390B">
              <w:rPr>
                <w:color w:val="000000" w:themeColor="text1"/>
                <w:sz w:val="28"/>
                <w:szCs w:val="28"/>
              </w:rPr>
              <w:t>), рублей</w:t>
            </w:r>
          </w:p>
        </w:tc>
      </w:tr>
      <w:tr w:rsidR="0075390B" w:rsidRPr="0075390B" w:rsidTr="00281A7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5390B" w:rsidRPr="0075390B" w:rsidTr="00281A7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Устная консультация по правовым вопросам (1)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Одна консультация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740</w:t>
            </w:r>
          </w:p>
        </w:tc>
      </w:tr>
      <w:tr w:rsidR="0075390B" w:rsidRPr="0075390B" w:rsidTr="00281A7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Письменная консультация по правовым вопросам (2)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Один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1060</w:t>
            </w:r>
          </w:p>
        </w:tc>
      </w:tr>
      <w:tr w:rsidR="0075390B" w:rsidRPr="0075390B" w:rsidTr="00281A7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Составление жалоб, ходатайств и других документов правового характера (3)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Один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1800</w:t>
            </w:r>
          </w:p>
        </w:tc>
      </w:tr>
      <w:tr w:rsidR="0075390B" w:rsidRPr="0075390B" w:rsidTr="00281A7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Представление интересов гражданина в суде (4)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Один день участия (</w:t>
            </w:r>
            <w:proofErr w:type="spellStart"/>
            <w:r w:rsidRPr="0075390B">
              <w:rPr>
                <w:color w:val="000000" w:themeColor="text1"/>
                <w:sz w:val="28"/>
                <w:szCs w:val="28"/>
              </w:rPr>
              <w:t>судодень</w:t>
            </w:r>
            <w:proofErr w:type="spellEnd"/>
            <w:r w:rsidRPr="0075390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1900</w:t>
            </w:r>
          </w:p>
        </w:tc>
      </w:tr>
      <w:tr w:rsidR="0075390B" w:rsidRPr="0075390B" w:rsidTr="00281A7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Один день участия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>1590</w:t>
            </w:r>
          </w:p>
        </w:tc>
      </w:tr>
      <w:tr w:rsidR="0075390B" w:rsidRPr="0075390B" w:rsidTr="00281A7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t xml:space="preserve">Представление интересов </w:t>
            </w:r>
            <w:r w:rsidRPr="0075390B">
              <w:rPr>
                <w:color w:val="000000" w:themeColor="text1"/>
                <w:sz w:val="28"/>
                <w:szCs w:val="28"/>
              </w:rPr>
              <w:lastRenderedPageBreak/>
              <w:t>гражданина в организациях (6)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lastRenderedPageBreak/>
              <w:t xml:space="preserve">Один день </w:t>
            </w:r>
            <w:r w:rsidRPr="0075390B">
              <w:rPr>
                <w:color w:val="000000" w:themeColor="text1"/>
                <w:sz w:val="28"/>
                <w:szCs w:val="28"/>
              </w:rPr>
              <w:lastRenderedPageBreak/>
              <w:t>участия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90B" w:rsidRPr="0075390B" w:rsidRDefault="0075390B" w:rsidP="00281A7F">
            <w:pPr>
              <w:pStyle w:val="formattext"/>
              <w:spacing w:before="0" w:beforeAutospacing="0" w:after="0" w:afterAutospacing="0" w:line="299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390B">
              <w:rPr>
                <w:color w:val="000000" w:themeColor="text1"/>
                <w:sz w:val="28"/>
                <w:szCs w:val="28"/>
              </w:rPr>
              <w:lastRenderedPageBreak/>
              <w:t>1270</w:t>
            </w:r>
          </w:p>
        </w:tc>
      </w:tr>
    </w:tbl>
    <w:p w:rsidR="0075390B" w:rsidRPr="0075390B" w:rsidRDefault="0075390B" w:rsidP="0075390B">
      <w:pPr>
        <w:pStyle w:val="2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75390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lastRenderedPageBreak/>
        <w:t>Приложение 3.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...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Приложение 3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УТВЕРЖДЕН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  <w:t>постановлением Правительства</w:t>
      </w:r>
      <w:r w:rsidRPr="0075390B">
        <w:rPr>
          <w:color w:val="000000" w:themeColor="text1"/>
          <w:spacing w:val="2"/>
          <w:sz w:val="28"/>
          <w:szCs w:val="28"/>
        </w:rPr>
        <w:br/>
        <w:t>Ленинградской области</w:t>
      </w:r>
      <w:r w:rsidRPr="0075390B">
        <w:rPr>
          <w:color w:val="000000" w:themeColor="text1"/>
          <w:spacing w:val="2"/>
          <w:sz w:val="28"/>
          <w:szCs w:val="28"/>
        </w:rPr>
        <w:br/>
        <w:t>от 7 марта 2013 года N 65</w:t>
      </w:r>
    </w:p>
    <w:p w:rsidR="0075390B" w:rsidRPr="0075390B" w:rsidRDefault="0075390B" w:rsidP="007539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     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компенсации их расходов на оказание бесплатной юридической помощи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(с изменениями на 24 апреля 2015 года)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3"/>
        <w:shd w:val="clear" w:color="auto" w:fill="FFFFFF"/>
        <w:spacing w:before="356" w:beforeAutospacing="0" w:after="214" w:afterAutospacing="0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75390B">
        <w:rPr>
          <w:b w:val="0"/>
          <w:bCs w:val="0"/>
          <w:color w:val="000000" w:themeColor="text1"/>
          <w:spacing w:val="2"/>
          <w:sz w:val="28"/>
          <w:szCs w:val="28"/>
        </w:rPr>
        <w:t>1. Общие положения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юридической помощи, и компенсации их расходов на оказание бесплатной юридической помощи (далее - субсидия).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3"/>
        <w:shd w:val="clear" w:color="auto" w:fill="FFFFFF"/>
        <w:spacing w:before="356" w:beforeAutospacing="0" w:after="214" w:afterAutospacing="0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75390B">
        <w:rPr>
          <w:b w:val="0"/>
          <w:bCs w:val="0"/>
          <w:color w:val="000000" w:themeColor="text1"/>
          <w:spacing w:val="2"/>
          <w:sz w:val="28"/>
          <w:szCs w:val="28"/>
        </w:rPr>
        <w:t xml:space="preserve">2. Порядок расчета оплаты труда адвокатов, оказывающих бесплатную юридическую помощь гражданам в рамках государственной системы </w:t>
      </w:r>
      <w:r w:rsidRPr="0075390B">
        <w:rPr>
          <w:b w:val="0"/>
          <w:bCs w:val="0"/>
          <w:color w:val="000000" w:themeColor="text1"/>
          <w:spacing w:val="2"/>
          <w:sz w:val="28"/>
          <w:szCs w:val="28"/>
        </w:rPr>
        <w:lastRenderedPageBreak/>
        <w:t>бесплатной юридической помощи, и компенсации их расходов на оказание бесплатной юридической помощи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 xml:space="preserve">2.1.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следующие документы: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подлинники и (или) заверенные Адвокатом копии документов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,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указанных в </w:t>
      </w:r>
      <w:hyperlink r:id="rId23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статье 5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75390B">
        <w:rPr>
          <w:color w:val="000000" w:themeColor="text1"/>
          <w:spacing w:val="2"/>
          <w:sz w:val="28"/>
          <w:szCs w:val="28"/>
        </w:rPr>
        <w:t>, в том числе подлинник заявления гражданина об оказании бесплатной юридической помощи, составленного по форме, утвержденной распоряжением органа исполнительной власти Ленинградской области, уполномоченного в области обеспечения граждан бесплатной юридической помощью (далее - уполномоченный орган), с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отметкой Адвоката о его принятии;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заверенную Адвокатом копию соглашения об оказании юридической помощи, заключенного в соответствии со </w:t>
      </w:r>
      <w:hyperlink r:id="rId24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статьей 25 Федерального закона от 31 мая 2002 года N 63-ФЗ "Об адвокатской деятельности и адвокатуре в Российской Федерации"</w:t>
        </w:r>
      </w:hyperlink>
      <w:r w:rsidRPr="0075390B">
        <w:rPr>
          <w:color w:val="000000" w:themeColor="text1"/>
          <w:spacing w:val="2"/>
          <w:sz w:val="28"/>
          <w:szCs w:val="28"/>
        </w:rPr>
        <w:t> между Адвокатом и гражданином, имеющим право на получение бесплатной юридической помощи в соответствии со </w:t>
      </w:r>
      <w:hyperlink r:id="rId25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статьей 20 Федерального закона от 21 ноября 2011 года N 324-ФЗ "О бесплатной юридической помощи</w:t>
        </w:r>
        <w:proofErr w:type="gramEnd"/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в Российской Федерации"</w:t>
        </w:r>
      </w:hyperlink>
      <w:r w:rsidRPr="0075390B">
        <w:rPr>
          <w:color w:val="000000" w:themeColor="text1"/>
          <w:spacing w:val="2"/>
          <w:sz w:val="28"/>
          <w:szCs w:val="28"/>
        </w:rPr>
        <w:t> либо </w:t>
      </w:r>
      <w:hyperlink r:id="rId26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статьей 3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75390B">
        <w:rPr>
          <w:color w:val="000000" w:themeColor="text1"/>
          <w:spacing w:val="2"/>
          <w:sz w:val="28"/>
          <w:szCs w:val="28"/>
        </w:rPr>
        <w:t> (далее - соглашение об оказании юридической помощи);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акты выполнения поручений по соглашению об оказании юридической помощи, документы, выданные судом, и/или иные 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 (участие в судебных заседаниях, ознакомление с материалами дела), государственном органе, органе местного самоуправления или организации в ходе личного приема должностными лицами (далее - дни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участия (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судодни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>), документы о количестве дней участия (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судодней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>);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 xml:space="preserve">иные документы (материалы), предусмотренные соглашением о </w:t>
      </w:r>
      <w:r w:rsidRPr="0075390B">
        <w:rPr>
          <w:color w:val="000000" w:themeColor="text1"/>
          <w:spacing w:val="2"/>
          <w:sz w:val="28"/>
          <w:szCs w:val="28"/>
        </w:rPr>
        <w:lastRenderedPageBreak/>
        <w:t>предоставлении средств областного бюджета Ленинградской области в очередном финансовом году, ежегодно заключаемым между уполномоченным органом и Адвокатской палатой Ленинградской области (далее - соглашение о предоставлении субсидии).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(Пункт в редакции, введенной в действие с 7 мая 2015 года </w:t>
      </w:r>
      <w:hyperlink r:id="rId27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24 апреля 2015 года N 127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2.2. Документы о количестве дней участия (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судодней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 xml:space="preserve">) представляются, если в заявлении гражданина об оказании бесплатной юридической помощи указано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два и более дней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участия (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судодней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>).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2.3.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: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>
            <wp:extent cx="1828800" cy="199390"/>
            <wp:effectExtent l="19050" t="0" r="0" b="0"/>
            <wp:docPr id="1" name="Рисунок 1" descr="Об оказании бесплатной юридической помощи на территории Ленинградской области (с изменениями на 23 июл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казании бесплатной юридической помощи на территории Ленинградской области (с изменениями на 23 июля 2019 года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90B">
        <w:rPr>
          <w:color w:val="000000" w:themeColor="text1"/>
          <w:spacing w:val="2"/>
          <w:sz w:val="28"/>
          <w:szCs w:val="28"/>
        </w:rPr>
        <w:t>,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br/>
        <w:t>где: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оказании бесплатной юридической помощи на территории Ленинградской области (с изменениями на 23 июля 2019 года)" style="width:17.1pt;height:12.85pt"/>
        </w:pict>
      </w:r>
      <w:r w:rsidRPr="0075390B">
        <w:rPr>
          <w:color w:val="000000" w:themeColor="text1"/>
          <w:spacing w:val="2"/>
          <w:sz w:val="28"/>
          <w:szCs w:val="28"/>
        </w:rPr>
        <w:t xml:space="preserve"> -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размер оплаты труда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pict>
          <v:shape id="_x0000_i1026" type="#_x0000_t75" alt="Об оказании бесплатной юридической помощи на территории Ленинградской области (с изменениями на 23 июля 2019 года)" style="width:18.55pt;height:14.25pt"/>
        </w:pict>
      </w:r>
      <w:r w:rsidRPr="0075390B">
        <w:rPr>
          <w:color w:val="000000" w:themeColor="text1"/>
          <w:spacing w:val="2"/>
          <w:sz w:val="28"/>
          <w:szCs w:val="28"/>
        </w:rPr>
        <w:t> - размер оплаты одной единицы бесплатной юридической помощи, указанной в приложении 2 к постановлению Правительства Ленинградской области от 7 марта 2013 года N 65, по виду предоставляемой бесплатной юридической помощи;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pict>
          <v:shape id="_x0000_i1027" type="#_x0000_t75" alt="Об оказании бесплатной юридической помощи на территории Ленинградской области (с изменениями на 23 июля 2019 года)" style="width:10pt;height:14.25pt"/>
        </w:pict>
      </w:r>
      <w:r w:rsidRPr="0075390B">
        <w:rPr>
          <w:color w:val="000000" w:themeColor="text1"/>
          <w:spacing w:val="2"/>
          <w:sz w:val="28"/>
          <w:szCs w:val="28"/>
        </w:rPr>
        <w:t xml:space="preserve"> -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количество дней участия (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судодней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>) в соответствии с документами о количестве дней участия (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судодней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>) (</w:t>
      </w:r>
      <w:r w:rsidRPr="0075390B">
        <w:rPr>
          <w:color w:val="000000" w:themeColor="text1"/>
          <w:spacing w:val="2"/>
          <w:sz w:val="28"/>
          <w:szCs w:val="28"/>
        </w:rPr>
        <w:pict>
          <v:shape id="_x0000_i1028" type="#_x0000_t75" alt="Об оказании бесплатной юридической помощи на территории Ленинградской области (с изменениями на 23 июля 2019 года)" style="width:10pt;height:14.25pt"/>
        </w:pict>
      </w:r>
      <w:r w:rsidRPr="0075390B">
        <w:rPr>
          <w:color w:val="000000" w:themeColor="text1"/>
          <w:spacing w:val="2"/>
          <w:sz w:val="28"/>
          <w:szCs w:val="28"/>
        </w:rPr>
        <w:t> = 1 по видам бесплатной юридической помощи (1), (2) и (3) независимо от наличия документов о количестве дней участия (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судодней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>), а также по видам бесплатной юридической помощи (4), (5) и (6) - при отсутствии документов о количестве дней участия (</w:t>
      </w:r>
      <w:proofErr w:type="spellStart"/>
      <w:r w:rsidRPr="0075390B">
        <w:rPr>
          <w:color w:val="000000" w:themeColor="text1"/>
          <w:spacing w:val="2"/>
          <w:sz w:val="28"/>
          <w:szCs w:val="28"/>
        </w:rPr>
        <w:t>судодней</w:t>
      </w:r>
      <w:proofErr w:type="spellEnd"/>
      <w:r w:rsidRPr="0075390B">
        <w:rPr>
          <w:color w:val="000000" w:themeColor="text1"/>
          <w:spacing w:val="2"/>
          <w:sz w:val="28"/>
          <w:szCs w:val="28"/>
        </w:rPr>
        <w:t>);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>
            <wp:extent cx="542925" cy="199390"/>
            <wp:effectExtent l="19050" t="0" r="9525" b="0"/>
            <wp:docPr id="6" name="Рисунок 6" descr="Об оказании бесплатной юридической помощи на территории Ленинградской области (с изменениями на 23 июл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оказании бесплатной юридической помощи на территории Ленинградской области (с изменениями на 23 июля 2019 года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90B">
        <w:rPr>
          <w:color w:val="000000" w:themeColor="text1"/>
          <w:spacing w:val="2"/>
          <w:sz w:val="28"/>
          <w:szCs w:val="28"/>
        </w:rPr>
        <w:t xml:space="preserve"> -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размер оплаты труда Адвоката по одному виду бесплатной юридической помощи;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>
            <wp:extent cx="869315" cy="199390"/>
            <wp:effectExtent l="19050" t="0" r="6985" b="0"/>
            <wp:docPr id="7" name="Рисунок 7" descr="Об оказании бесплатной юридической помощи на территории Ленинградской области (с изменениями на 23 июл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оказании бесплатной юридической помощи на территории Ленинградской области (с изменениями на 23 июля 2019 года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90B">
        <w:rPr>
          <w:color w:val="000000" w:themeColor="text1"/>
          <w:spacing w:val="2"/>
          <w:sz w:val="28"/>
          <w:szCs w:val="28"/>
        </w:rPr>
        <w:t> 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lastRenderedPageBreak/>
        <w:br/>
      </w:r>
      <w:r w:rsidRPr="0075390B">
        <w:rPr>
          <w:color w:val="000000" w:themeColor="text1"/>
          <w:spacing w:val="2"/>
          <w:sz w:val="28"/>
          <w:szCs w:val="28"/>
        </w:rPr>
        <w:pict>
          <v:shape id="_x0000_i1029" type="#_x0000_t75" alt="Об оказании бесплатной юридической помощи на территории Ленинградской области (с изменениями на 23 июля 2019 года)" style="width:18.55pt;height:12.85pt"/>
        </w:pict>
      </w:r>
      <w:r w:rsidRPr="0075390B">
        <w:rPr>
          <w:color w:val="000000" w:themeColor="text1"/>
          <w:spacing w:val="2"/>
          <w:sz w:val="28"/>
          <w:szCs w:val="28"/>
        </w:rPr>
        <w:t xml:space="preserve"> -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поправочный коэффициент: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pict>
          <v:shape id="_x0000_i1030" type="#_x0000_t75" alt="Об оказании бесплатной юридической помощи на территории Ленинградской области (с изменениями на 23 июля 2019 года)" style="width:17.1pt;height:12.85pt"/>
        </w:pict>
      </w:r>
      <w:r w:rsidRPr="0075390B">
        <w:rPr>
          <w:color w:val="000000" w:themeColor="text1"/>
          <w:spacing w:val="2"/>
          <w:sz w:val="28"/>
          <w:szCs w:val="28"/>
        </w:rPr>
        <w:t> - 0,1 (применяется по виду бесплатной юридической помощи (1),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pict>
          <v:shape id="_x0000_i1031" type="#_x0000_t75" alt="Об оказании бесплатной юридической помощи на территории Ленинградской области (с изменениями на 23 июля 2019 года)" style="width:17.8pt;height:12.85pt"/>
        </w:pict>
      </w:r>
      <w:r w:rsidRPr="0075390B">
        <w:rPr>
          <w:color w:val="000000" w:themeColor="text1"/>
          <w:spacing w:val="2"/>
          <w:sz w:val="28"/>
          <w:szCs w:val="28"/>
        </w:rPr>
        <w:t> - 0,2 (применяется по видам бесплатной юридической помощи (2) и (3),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pict>
          <v:shape id="_x0000_i1032" type="#_x0000_t75" alt="Об оказании бесплатной юридической помощи на территории Ленинградской области (с изменениями на 23 июля 2019 года)" style="width:17.8pt;height:14.25pt"/>
        </w:pict>
      </w:r>
      <w:r w:rsidRPr="0075390B">
        <w:rPr>
          <w:color w:val="000000" w:themeColor="text1"/>
          <w:spacing w:val="2"/>
          <w:sz w:val="28"/>
          <w:szCs w:val="28"/>
        </w:rPr>
        <w:t> - 0,4 (применяется по видам бесплатной юридической помощи (4), (5) и (6),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pict>
          <v:shape id="_x0000_i1033" type="#_x0000_t75" alt="Об оказании бесплатной юридической помощи на территории Ленинградской области (с изменениями на 23 июля 2019 года)" style="width:17.8pt;height:12.85pt"/>
        </w:pict>
      </w:r>
      <w:r w:rsidRPr="0075390B">
        <w:rPr>
          <w:color w:val="000000" w:themeColor="text1"/>
          <w:spacing w:val="2"/>
          <w:sz w:val="28"/>
          <w:szCs w:val="28"/>
        </w:rPr>
        <w:t> - 0,5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(Пункт в редакции, введенной в действие с 7 мая 2015 года </w:t>
      </w:r>
      <w:hyperlink r:id="rId31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24 апреля 2015 года N 127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2.4. Виды бесплатной юридической помощи (2), (3), (4), (5) и (6) включают предоставление устной консультации по правовым вопросам.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3"/>
        <w:shd w:val="clear" w:color="auto" w:fill="FFFFFF"/>
        <w:spacing w:before="356" w:beforeAutospacing="0" w:after="214" w:afterAutospacing="0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75390B">
        <w:rPr>
          <w:b w:val="0"/>
          <w:bCs w:val="0"/>
          <w:color w:val="000000" w:themeColor="text1"/>
          <w:spacing w:val="2"/>
          <w:sz w:val="28"/>
          <w:szCs w:val="28"/>
        </w:rPr>
        <w:t>3. Порядок определения объема и предоставления субсидии</w:t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3.1. Уполномоченный орган представляет в финансовый орган Ленинградской области обоснование бюджетных ассигнований на выплату субсидии в порядке, установленном постановлением Правительства Ленинградской области.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3.2.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 xml:space="preserve">3.3.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Субсидия предоставляется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при выполнении Адвокатской палатой Ленинградской области следующих условий: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направление в уполномоченный орган списка адвокатов, участвующих в деятельности государственной системы бесплатной юридической помощи,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заключение с уполномоченным органом соглашения об оказании бесплатной юридической помощи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адвокатами, являющимися участниками государственной системы бесплатной юридической помощи,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lastRenderedPageBreak/>
        <w:br/>
        <w:t>заключение соглашения о предоставлении субсидии, которым в числе прочего устанавливаются целевое назначение, размер, условия и сроки предоставления субсидии, права и обязанности Адвокатской палаты Ленинградской области и уполномоченного органа, порядок перечисления субсидии, форма ежеквартального отчета о расходовании субсидии, порядок и сроки его представления в уполномоченный орган, право уполномоченного органа на проведение контрольных мероприятий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t xml:space="preserve"> (</w:t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направление запросов, изучение полученных материалов и документов и т.п.) с целью проверки выполнения Адвокатской палатой Ленинградской области положений, установленных соглашением о предоставлении субсидии, а также настоящим Порядком, ответственность Адвокатской палаты Ленинградской области за несоблюдение условий, установленных соглашением о предоставлении субсидии и настоящим Порядком;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>надлежащее выполнение Адвокатской палатой Ленинградской области условий соглашения о предоставлении субсидии и требований настоящего Порядка.</w:t>
      </w:r>
      <w:proofErr w:type="gramEnd"/>
      <w:r w:rsidRPr="0075390B">
        <w:rPr>
          <w:color w:val="000000" w:themeColor="text1"/>
          <w:spacing w:val="2"/>
          <w:sz w:val="28"/>
          <w:szCs w:val="28"/>
        </w:rPr>
        <w:br/>
        <w:t>(Абзац дополнительно включен с 15 мая 2014 года </w:t>
      </w:r>
      <w:hyperlink r:id="rId32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28 апреля 2014 года N 148</w:t>
        </w:r>
      </w:hyperlink>
      <w:r w:rsidRPr="0075390B">
        <w:rPr>
          <w:color w:val="000000" w:themeColor="text1"/>
          <w:spacing w:val="2"/>
          <w:sz w:val="28"/>
          <w:szCs w:val="28"/>
        </w:rPr>
        <w:t>)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3.4.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3.5. Субсидия предоставляется в соответствии со сводной бюджетной росписью областного бюджета Ленинградской области в пределах бюджетных ассигнований и утвержденных уполномоченному органу лимитов бюджетных обязательств.</w:t>
      </w:r>
      <w:r w:rsidRPr="0075390B">
        <w:rPr>
          <w:color w:val="000000" w:themeColor="text1"/>
          <w:spacing w:val="2"/>
          <w:sz w:val="28"/>
          <w:szCs w:val="28"/>
        </w:rPr>
        <w:br/>
      </w:r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3.6. Уполномоченный орган и орган государственного финансового контроля осуществляют проверку соблюдения Адвокатской палатой Ленинградской области условий, целей и порядка предоставления субсидии.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(Пункт в редакции, введенной в действие с 15 мая 2014 года </w:t>
      </w:r>
      <w:hyperlink r:id="rId33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28 апреля 2014 года N 148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3.7. Остаток субсидии, не использованной Адвокатской палатой Ленинградской области в отчетном финансовом году, подлежит возврату в областной бюджет Ленинградской области на счет, указанный уполномоченным органом, до конца текущего финансового года в случаях, установленных соглашением о предоставлении субсидии.</w:t>
      </w:r>
      <w:r w:rsidRPr="0075390B">
        <w:rPr>
          <w:color w:val="000000" w:themeColor="text1"/>
          <w:spacing w:val="2"/>
          <w:sz w:val="28"/>
          <w:szCs w:val="28"/>
        </w:rPr>
        <w:br/>
      </w:r>
      <w:r w:rsidRPr="0075390B">
        <w:rPr>
          <w:color w:val="000000" w:themeColor="text1"/>
          <w:spacing w:val="2"/>
          <w:sz w:val="28"/>
          <w:szCs w:val="28"/>
        </w:rPr>
        <w:br/>
        <w:t xml:space="preserve">Возврат субсидии в областной бюджет Ленинградской области по </w:t>
      </w:r>
      <w:r w:rsidRPr="0075390B">
        <w:rPr>
          <w:color w:val="000000" w:themeColor="text1"/>
          <w:spacing w:val="2"/>
          <w:sz w:val="28"/>
          <w:szCs w:val="28"/>
        </w:rPr>
        <w:lastRenderedPageBreak/>
        <w:t>основаниям нарушения условий ее предоставления, установленных настоящим Порядком или соглашением о предоставлении субсидии, осуществляется Адвокатской палатой Ленинградской области до окончания срока, который указан в соответствующем письменном требовании уполномоченного органа.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Start"/>
      <w:r w:rsidRPr="0075390B">
        <w:rPr>
          <w:color w:val="000000" w:themeColor="text1"/>
          <w:spacing w:val="2"/>
          <w:sz w:val="28"/>
          <w:szCs w:val="28"/>
        </w:rPr>
        <w:t>(Пункт в редакции, введенной в действие с 15 мая 2014 года </w:t>
      </w:r>
      <w:hyperlink r:id="rId34" w:history="1">
        <w:r w:rsidRPr="0075390B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28 апреля 2014 года N 148</w:t>
        </w:r>
      </w:hyperlink>
      <w:r w:rsidRPr="0075390B">
        <w:rPr>
          <w:color w:val="000000" w:themeColor="text1"/>
          <w:spacing w:val="2"/>
          <w:sz w:val="28"/>
          <w:szCs w:val="28"/>
        </w:rPr>
        <w:t>.</w:t>
      </w:r>
      <w:r w:rsidRPr="0075390B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5390B" w:rsidRPr="0075390B" w:rsidRDefault="0075390B" w:rsidP="007539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5390B">
        <w:rPr>
          <w:color w:val="000000" w:themeColor="text1"/>
          <w:spacing w:val="2"/>
          <w:sz w:val="28"/>
          <w:szCs w:val="28"/>
        </w:rPr>
        <w:t>3.8. Ответственность за несоблюдение настоящего Порядка несет уполномоченный орган.</w:t>
      </w:r>
    </w:p>
    <w:p w:rsidR="002840CD" w:rsidRDefault="002840CD"/>
    <w:sectPr w:rsidR="0028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5390B"/>
    <w:rsid w:val="002840CD"/>
    <w:rsid w:val="0075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53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53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539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39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9854" TargetMode="External"/><Relationship Id="rId13" Type="http://schemas.openxmlformats.org/officeDocument/2006/relationships/hyperlink" Target="http://docs.cntd.ru/document/554626463" TargetMode="External"/><Relationship Id="rId18" Type="http://schemas.openxmlformats.org/officeDocument/2006/relationships/hyperlink" Target="http://docs.cntd.ru/document/560436170" TargetMode="External"/><Relationship Id="rId26" Type="http://schemas.openxmlformats.org/officeDocument/2006/relationships/hyperlink" Target="http://docs.cntd.ru/document/5379173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37973138" TargetMode="External"/><Relationship Id="rId34" Type="http://schemas.openxmlformats.org/officeDocument/2006/relationships/hyperlink" Target="http://docs.cntd.ru/document/537954298" TargetMode="External"/><Relationship Id="rId7" Type="http://schemas.openxmlformats.org/officeDocument/2006/relationships/hyperlink" Target="http://docs.cntd.ru/document/537917320" TargetMode="External"/><Relationship Id="rId12" Type="http://schemas.openxmlformats.org/officeDocument/2006/relationships/hyperlink" Target="http://docs.cntd.ru/document/537994908" TargetMode="External"/><Relationship Id="rId17" Type="http://schemas.openxmlformats.org/officeDocument/2006/relationships/hyperlink" Target="http://docs.cntd.ru/document/554509301" TargetMode="External"/><Relationship Id="rId25" Type="http://schemas.openxmlformats.org/officeDocument/2006/relationships/hyperlink" Target="http://docs.cntd.ru/document/902312543" TargetMode="External"/><Relationship Id="rId33" Type="http://schemas.openxmlformats.org/officeDocument/2006/relationships/hyperlink" Target="http://docs.cntd.ru/document/537954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0821250" TargetMode="External"/><Relationship Id="rId20" Type="http://schemas.openxmlformats.org/officeDocument/2006/relationships/hyperlink" Target="http://docs.cntd.ru/document/537982508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17320" TargetMode="External"/><Relationship Id="rId11" Type="http://schemas.openxmlformats.org/officeDocument/2006/relationships/hyperlink" Target="http://docs.cntd.ru/document/891857496" TargetMode="External"/><Relationship Id="rId24" Type="http://schemas.openxmlformats.org/officeDocument/2006/relationships/hyperlink" Target="http://docs.cntd.ru/document/901819236" TargetMode="External"/><Relationship Id="rId32" Type="http://schemas.openxmlformats.org/officeDocument/2006/relationships/hyperlink" Target="http://docs.cntd.ru/document/537954298" TargetMode="External"/><Relationship Id="rId5" Type="http://schemas.openxmlformats.org/officeDocument/2006/relationships/hyperlink" Target="http://docs.cntd.ru/document/537917320" TargetMode="External"/><Relationship Id="rId15" Type="http://schemas.openxmlformats.org/officeDocument/2006/relationships/hyperlink" Target="http://docs.cntd.ru/document/560821246" TargetMode="External"/><Relationship Id="rId23" Type="http://schemas.openxmlformats.org/officeDocument/2006/relationships/hyperlink" Target="http://docs.cntd.ru/document/537917320" TargetMode="External"/><Relationship Id="rId28" Type="http://schemas.openxmlformats.org/officeDocument/2006/relationships/image" Target="media/image1.jpeg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8470796" TargetMode="External"/><Relationship Id="rId19" Type="http://schemas.openxmlformats.org/officeDocument/2006/relationships/hyperlink" Target="http://docs.cntd.ru/document/537982508" TargetMode="External"/><Relationship Id="rId31" Type="http://schemas.openxmlformats.org/officeDocument/2006/relationships/hyperlink" Target="http://docs.cntd.ru/document/537973138" TargetMode="External"/><Relationship Id="rId4" Type="http://schemas.openxmlformats.org/officeDocument/2006/relationships/hyperlink" Target="http://docs.cntd.ru/document/902312543" TargetMode="External"/><Relationship Id="rId9" Type="http://schemas.openxmlformats.org/officeDocument/2006/relationships/hyperlink" Target="http://docs.cntd.ru/document/537939854" TargetMode="External"/><Relationship Id="rId14" Type="http://schemas.openxmlformats.org/officeDocument/2006/relationships/hyperlink" Target="http://docs.cntd.ru/document/537992904" TargetMode="External"/><Relationship Id="rId22" Type="http://schemas.openxmlformats.org/officeDocument/2006/relationships/hyperlink" Target="http://docs.cntd.ru/document/537973626" TargetMode="External"/><Relationship Id="rId27" Type="http://schemas.openxmlformats.org/officeDocument/2006/relationships/hyperlink" Target="http://docs.cntd.ru/document/537973138" TargetMode="External"/><Relationship Id="rId30" Type="http://schemas.openxmlformats.org/officeDocument/2006/relationships/image" Target="media/image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3852</Words>
  <Characters>21958</Characters>
  <Application>Microsoft Office Word</Application>
  <DocSecurity>0</DocSecurity>
  <Lines>182</Lines>
  <Paragraphs>51</Paragraphs>
  <ScaleCrop>false</ScaleCrop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2019-12-23T13:26:00Z</dcterms:created>
  <dcterms:modified xsi:type="dcterms:W3CDTF">2019-12-23T13:27:00Z</dcterms:modified>
</cp:coreProperties>
</file>